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03" w:rsidRPr="007D2903" w:rsidRDefault="007D2903" w:rsidP="007D290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color w:val="C00000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i/>
          <w:color w:val="5064AE"/>
          <w:sz w:val="28"/>
          <w:szCs w:val="28"/>
        </w:rPr>
        <w:t xml:space="preserve">                                                                       </w:t>
      </w:r>
      <w:r w:rsidRPr="007D2903">
        <w:rPr>
          <w:rFonts w:ascii="Georgia" w:eastAsia="Times New Roman" w:hAnsi="Georgia" w:cs="Times New Roman"/>
          <w:b/>
          <w:bCs/>
          <w:i/>
          <w:color w:val="C00000"/>
          <w:sz w:val="28"/>
          <w:szCs w:val="28"/>
        </w:rPr>
        <w:t>В помощь родителям</w:t>
      </w:r>
    </w:p>
    <w:p w:rsidR="007D2903" w:rsidRPr="00F625DA" w:rsidRDefault="007D2903" w:rsidP="007D290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2060"/>
          <w:sz w:val="43"/>
          <w:szCs w:val="43"/>
        </w:rPr>
      </w:pPr>
    </w:p>
    <w:p w:rsidR="007D2903" w:rsidRPr="00F625DA" w:rsidRDefault="007D2903" w:rsidP="007D29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F625D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Негативный </w:t>
      </w:r>
      <w:proofErr w:type="spellStart"/>
      <w:r w:rsidRPr="00F625D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контент</w:t>
      </w:r>
      <w:proofErr w:type="spellEnd"/>
      <w:r w:rsidRPr="00F625D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. Как избежать его? </w:t>
      </w:r>
    </w:p>
    <w:tbl>
      <w:tblPr>
        <w:tblW w:w="0" w:type="auto"/>
        <w:tblCellSpacing w:w="0" w:type="dxa"/>
        <w:tblInd w:w="-5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</w:tblGrid>
      <w:tr w:rsidR="007D2903" w:rsidRPr="00F625DA" w:rsidTr="00C57AD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903" w:rsidRPr="00F625DA" w:rsidRDefault="007D2903" w:rsidP="00F6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и подростки – активные пользователи интернета. С каждым годом сообщество </w:t>
            </w:r>
            <w:proofErr w:type="spellStart"/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интернет-пользователей</w:t>
            </w:r>
            <w:proofErr w:type="spellEnd"/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молодеет. Одной из важнейших координат их развития становятся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инфо-коммуникационные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– важная задача для их родителей. Один вид из рисков, которые могут ожидать детей в сети, это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контентные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7D2903" w:rsidRPr="00F625DA" w:rsidRDefault="007D2903" w:rsidP="007D29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Контентные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риски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– это материалы (тексты, картинки, аудио,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видеофайл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ы</w:t>
            </w:r>
            <w:proofErr w:type="spellEnd"/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ссылки на сторонние ресурсы)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содержащие насилие, агрессию, эротику и порнографию, нецензурную лексику, информацию, разжигающую расовую ненависть, пропаганду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анорексии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булимии, суицида, азартных игр, наркотических веществ и т.д.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Их размещение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сайты, социальные сети,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блоги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торренты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видеохостинги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   фактически все, что сейчас существует в Интернете. Материал может прийти от незнакомца по почте в виде </w:t>
            </w:r>
            <w:r w:rsidRPr="00F625D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спама или сообщения.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F625DA" w:rsidRDefault="007D2903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Негативные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контенты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 делятся:</w:t>
            </w:r>
          </w:p>
          <w:p w:rsidR="00F625DA" w:rsidRDefault="007D2903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1.Незаконные: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 детская порнография (включая изготовлен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ие, распространение и хранение)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; наркотические средства (изготовление, продажа, пропаганда употребления), все материалы, имеющие отношение к расовой или религиозной ненависти (экстремизм,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терроризм, национализма и др.)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а также ненависти или агрессивного поведения по отношению к группе людей, о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тдельной личности или животным), азартные игры и т.д..</w:t>
            </w:r>
            <w:proofErr w:type="gramEnd"/>
          </w:p>
          <w:p w:rsidR="00F625DA" w:rsidRDefault="007D2903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Внутреннее </w:t>
            </w:r>
            <w:r w:rsidRPr="00F625D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законодательство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 каждой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страны </w:t>
            </w:r>
            <w:r w:rsidRPr="00F625D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предусматривает 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различные </w:t>
            </w:r>
            <w:r w:rsidR="00F625D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виды </w:t>
            </w:r>
            <w:r w:rsidRPr="00F625D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наказания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за 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распространение такой информации. </w:t>
            </w:r>
          </w:p>
          <w:p w:rsidR="00F625DA" w:rsidRDefault="00F625DA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D2903" w:rsidRPr="00F625DA" w:rsidRDefault="007D2903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Российском законодательстве есть возможность в соответствии со 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статьями Уголовного кодекса РФ привлечь к административной и уголовной ответственности за распространение подобного негативного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владельцев сайтов, а также авторов таких электронных текстов и видеопродукции.</w:t>
            </w:r>
          </w:p>
          <w:p w:rsidR="007D2903" w:rsidRPr="00F625DA" w:rsidRDefault="007D2903" w:rsidP="007D29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2.Неэтичные,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противоречащие принятым в обществе нормам морали и социальным нормам: агрессивные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онлайн-игры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азартные игры, нецензурная брань, оскорбления, и др. Информация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относящаяся к категории неэтичной может быть также направлена на манипулирование сознанием и действиями различных групп людей.</w:t>
            </w:r>
          </w:p>
          <w:p w:rsidR="007D2903" w:rsidRPr="00F625DA" w:rsidRDefault="007D2903" w:rsidP="007D29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3.Вредоносные.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Такой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может нанести прямой вред психическому и физическому здоровью детей и подростков: пропаганда нездорового образа жизни (употребление наркотиков, алкоголя, табака,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анорексии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булимии), принесения вреда здоровью и жизни (различных способов самоубийства,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аудионаркотиков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курительных смесей).</w:t>
            </w:r>
          </w:p>
          <w:p w:rsidR="007D2903" w:rsidRPr="00F625DA" w:rsidRDefault="007D2903" w:rsidP="007D29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Контентные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риски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связаны с другими типами рисков Сети. Например, просмотр тех или иных </w:t>
            </w:r>
            <w:proofErr w:type="spellStart"/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видео-материалов</w:t>
            </w:r>
            <w:proofErr w:type="spellEnd"/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может привести к заражению компьютера вирусами и потере важных данных. Очень многие распространители подобного негативного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преследуют цель заразить компьютер, чтобы в дальнейшем иметь возможность манипулировать данными и действиями зараженного компьютера. Пропаганда негативных материалов также может идти через социальные сети,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блоги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различные форумы. Более 40% детей в России сталкиваются с изображениями сексуального характера в интернете или других источниках. И каждый шестой из этих детей видит сексуальные изображения ежедневно или почти ежедневно, каждый пятый – систематически: 1-2 раза в неделю. В странах Евросоюза эти цифры в среднем практически в два раза меньше. Данные исследования по России также показали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что младшие дети сталкиваются с сексуальным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контентом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реже, но при этом испытывают гораздо больший стресс: 40% детей 9-10 лет, имевшие опыт столкновения с изображениями сексуального характера, указали, что были сильно или очень сильно расстроены этим. Данные однозначно показывают, что Интернет в России по сравнению с телевизором, журналами и книгами лидирует в сексуальном просвещении подрастающих поколений. Причем большинство школьников сталкивается с 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сексуальным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контентом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случайно (во всплывающих окнах).</w:t>
            </w:r>
          </w:p>
          <w:p w:rsidR="007D2903" w:rsidRPr="00F625DA" w:rsidRDefault="007D2903" w:rsidP="007D29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Что  может расстроить подростков  в сети? 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Многие  дети называли агрессивные видео и фото, сайты, на которых обсуждаются различные способы насилия по отношению к другим и к себе, пропагандируется нездоровый образ жизни,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анорексия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наркотики, способы причинения себе боли или вреда, способы чрезмерного похудения, сайты, посвященные наркотикам, а также сайты, на которых описываются способы самоубийства. </w:t>
            </w:r>
          </w:p>
          <w:p w:rsidR="007D2903" w:rsidRPr="00F625DA" w:rsidRDefault="007D2903" w:rsidP="007D29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Исследования  показывают, что около половины детей не умеют оценивать сайты с точки зрения достоверности информации, чуть меньше половины не умеют удалять историю своих действий на компьютере и блокировать спам.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:rsidR="007D2903" w:rsidRDefault="007D2903" w:rsidP="007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Уважаемые родители!</w:t>
            </w:r>
          </w:p>
          <w:p w:rsidR="00F625DA" w:rsidRPr="00F625DA" w:rsidRDefault="00F625DA" w:rsidP="007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  <w:p w:rsidR="007D2903" w:rsidRPr="00F625DA" w:rsidRDefault="007D2903" w:rsidP="007D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Установите на компьютер специальные программные фильтры, которые могут блокировать всплывающие окна и сайты с определенной тематикой. Почти каждый интернет-браузер обладает настройками 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безопасности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какой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должен быть заблокирован, а какой можно загружать на компьютер. Настройки браузера устанавливаются бесплатно. На сайте каждого разработчика </w:t>
            </w:r>
            <w:proofErr w:type="spellStart"/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интернет-браузеров</w:t>
            </w:r>
            <w:proofErr w:type="spellEnd"/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можно найти нужную информацию в разделе «Безопасность». Специальные программы, называемые системами родительского контроля, позволяют родителям самим решать, что их дети могут просматривать в Интернете, отсекать «плохие» сайты, содержащие нежелательную информацию, в соответствии с введенными настройками. Такие программы позволяют смотреть отчеты о том, какие сайты посещал ребенок, сколько времени пользовался Интернетом, устанавливать ограничения пользования компьютером и Интернетом по времени. Родительский контроль можно также устанавливать непосредственно с помощью операционной системы, антивирусных программ, специальных программ. </w:t>
            </w:r>
          </w:p>
          <w:p w:rsidR="00F625DA" w:rsidRDefault="00F625DA" w:rsidP="007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625DA" w:rsidRDefault="00F625DA" w:rsidP="007D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7D2903" w:rsidRDefault="007D2903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Уважаемые родители!</w:t>
            </w:r>
          </w:p>
          <w:p w:rsidR="00F625DA" w:rsidRPr="00F625DA" w:rsidRDefault="00F625DA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  <w:p w:rsidR="007D2903" w:rsidRPr="00F625DA" w:rsidRDefault="007D2903" w:rsidP="007D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Знайте, что у популярных поисковых систем и почтовых служб существуют специальные защитные функции, которые легко можно 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настроить самостоятельно. В большинстве популярных поисковых систем есть опция так называемого безопасного поиска, которая предполагает фильтрацию сайтов сомнительного содержания в поисковой выдаче. При активации этой функции поисковые машины производят фильтрацию не только по выдаче сайтов, но и по выдаче картинок на любой запрос. У почтовых сервисов можно настроить специальные фильтры, чтобы блокировались все сообщения с определенными параметрами или словами.</w:t>
            </w:r>
          </w:p>
          <w:p w:rsidR="00F625DA" w:rsidRPr="00F625DA" w:rsidRDefault="007D2903" w:rsidP="00F625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Уважаемые родители!</w:t>
            </w:r>
          </w:p>
          <w:p w:rsidR="007D2903" w:rsidRDefault="007D2903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Создайте на компьютере несколько учетных записей, чтобы каждый пользователь мог входить в компьютер (систему) независимо и иметь собственный уникальный профиль. В таком случае ребенок будет входить в систему только под своим логином и паролем, не имея административных прав на контроль системных настроек, установку программ. Учетная запись администратора должна быть у родителя. Тогда только родитель сможет контролировать системные настройки и устанавливать новое программное обеспечение, ограничивая в таких правах других пользователей компьютера. Для работы в Интернете необходимо создавать надежные пароли. Пароль защищает компьютер и блокирует возможность его использования без разрешения владельца. Напомните вашему ребенку, что нельзя сообщать этот пароль друзьям, в противном случае пароль должен быть изменен.</w:t>
            </w:r>
          </w:p>
          <w:p w:rsidR="00F625DA" w:rsidRPr="00F625DA" w:rsidRDefault="00F625DA" w:rsidP="00F62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D2903" w:rsidRDefault="007D2903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Уважаемые родители!</w:t>
            </w:r>
          </w:p>
          <w:p w:rsidR="00F625DA" w:rsidRPr="00F625DA" w:rsidRDefault="00F625DA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  <w:p w:rsidR="007D2903" w:rsidRDefault="007D2903" w:rsidP="00F6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Поддерживайте доверительные отношения с ребенком, чтобы всегда быть в курсе, с какой информацией он сталкивается в сети. Попав случайно на опасный, но интересный сайт, ребенок с большой вероятностью из любопытства захочет познакомиться и с другими подобными ресурсами. Важно заметить это как можно раньше и объяснить ребенку, чем именно ему грозит просмотр подобных сайтов, а также обновить настройки безопасности браузера или программного фильтра. Младшим детям нужно подробно объяснить, что это за материалы, для чего их публикуют, какие опасности они несут, в чем состоит вред такой информации. Старших детей необходимо научить 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критически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относиться к содержанию онлайновых материалов и не 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доверять им без совета с вами.    </w:t>
            </w:r>
          </w:p>
          <w:p w:rsidR="00F625DA" w:rsidRPr="00F625DA" w:rsidRDefault="00F625DA" w:rsidP="00F6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5B86" w:rsidRDefault="007D2903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Уважаемые родители!</w:t>
            </w:r>
          </w:p>
          <w:p w:rsidR="00F625DA" w:rsidRPr="00F625DA" w:rsidRDefault="00F625DA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  <w:p w:rsidR="007D2903" w:rsidRPr="00F625DA" w:rsidRDefault="007D2903" w:rsidP="00F6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Объясните детям, что далеко не всё, что они могут прочесть или увидеть в Сети, – правда. </w:t>
            </w:r>
            <w:r w:rsidRPr="00F625D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Необходимо проверять информацию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увиденную в Интернете. Для этого существуют определенные правила проверки достоверности информации. Признаки надежного сайта, информации которого можно доверять, включают: авторство сайта, контактные данные авторов, источники информации, аккуратность в оформлении информации, актуальность данных.</w:t>
            </w:r>
          </w:p>
          <w:p w:rsidR="00F625DA" w:rsidRDefault="00F625DA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:rsidR="00295B86" w:rsidRDefault="007D2903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C57AD5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Уважаемые родители!</w:t>
            </w:r>
          </w:p>
          <w:p w:rsidR="00C57AD5" w:rsidRPr="00C57AD5" w:rsidRDefault="00C57AD5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  <w:p w:rsidR="00F625DA" w:rsidRDefault="007D2903" w:rsidP="00F6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Помните, что невозможно всегда находиться рядом с детьми и постоянно их контролировать. Доверительные отношения с детьми, открытый и доброжелательный диалог – гораздо конструктивнее, чем постоянное отслеживание посещаемых сайтов и блокировка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контента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F625DA" w:rsidRPr="00F625DA" w:rsidRDefault="00F625DA" w:rsidP="00F6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D2903" w:rsidRPr="00F625DA" w:rsidRDefault="007D2903" w:rsidP="00F6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 </w:t>
            </w:r>
            <w:r w:rsidRPr="00F625D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Риски-минусы 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негативных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контентов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.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Мобильные телефоны:</w:t>
            </w:r>
          </w:p>
          <w:p w:rsidR="007D2903" w:rsidRPr="00F625DA" w:rsidRDefault="007D2903" w:rsidP="00F625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Систематически</w:t>
            </w:r>
            <w:r w:rsid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осуществлять анонимные звонки и сообщать негативные сообщения (угрозы, запугивания, оскорбления).</w:t>
            </w:r>
          </w:p>
          <w:p w:rsidR="007D2903" w:rsidRPr="00F625DA" w:rsidRDefault="007D2903" w:rsidP="00F625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Делать компрометирующее видео и фото, публиковать их в Интернете (например,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Happy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Slapping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Instant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Messenger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(IM):</w:t>
            </w:r>
          </w:p>
          <w:p w:rsidR="007D2903" w:rsidRPr="00F625DA" w:rsidRDefault="007D2903" w:rsidP="00F625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Рассылать подлые сообщения, картинки или видео</w:t>
            </w:r>
          </w:p>
          <w:p w:rsidR="007D2903" w:rsidRPr="00F625DA" w:rsidRDefault="007D2903" w:rsidP="00F625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Использовать 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другой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аккаунт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чтобы писать негативные сообщения людям из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контакт-листа</w:t>
            </w:r>
            <w:proofErr w:type="spellEnd"/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Чат:</w:t>
            </w:r>
          </w:p>
          <w:p w:rsidR="007D2903" w:rsidRPr="00F625DA" w:rsidRDefault="007D2903" w:rsidP="00F625D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Отправлять анонимные угрозы или оскорбления.</w:t>
            </w:r>
          </w:p>
          <w:p w:rsidR="007D2903" w:rsidRPr="00F625DA" w:rsidRDefault="007D2903" w:rsidP="00F625D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Создание групп, в которых намеренно игнорируются определенные люди. 3. Выстраивание фальшивых дружеских или родственных отношений (чтобы узнать личную, интимную информацию). Возможные последствия: распространение слухов, психологический террор.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E-Mail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7D2903" w:rsidRPr="00F625DA" w:rsidRDefault="007D2903" w:rsidP="00F625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Рассылать злые и негативные сообщения.</w:t>
            </w:r>
          </w:p>
          <w:p w:rsidR="007D2903" w:rsidRPr="00F625DA" w:rsidRDefault="007D2903" w:rsidP="00F625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Рассылать непристойные материалы (видео, картинки или компьютерные вирусы).</w:t>
            </w:r>
          </w:p>
          <w:p w:rsidR="007D2903" w:rsidRPr="00F625DA" w:rsidRDefault="007D2903" w:rsidP="00F625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Взлом другого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аккаунта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 для использования личного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E-Mail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  для рассылки различной информации</w:t>
            </w:r>
            <w:proofErr w:type="gram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для его удаления.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Веб-камера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7D2903" w:rsidRPr="00F625DA" w:rsidRDefault="007D2903" w:rsidP="00F625D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Непристойное видео снимать и рассылать.</w:t>
            </w:r>
          </w:p>
          <w:p w:rsidR="007D2903" w:rsidRPr="00F625DA" w:rsidRDefault="007D2903" w:rsidP="00F625D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Убеждать или принуждать молодых людей к непристойным действиям.</w:t>
            </w:r>
          </w:p>
          <w:p w:rsidR="007D2903" w:rsidRPr="00F625DA" w:rsidRDefault="007D2903" w:rsidP="00F625D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Публиковать в Интернете личные фото и видео материалы после расставания, чтобы опозорить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экс-друга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экс-подругу</w:t>
            </w:r>
            <w:proofErr w:type="spellEnd"/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Социальные сети:</w:t>
            </w:r>
          </w:p>
          <w:p w:rsidR="007D2903" w:rsidRPr="00F625DA" w:rsidRDefault="007D2903" w:rsidP="00F625D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Писать обидные комментарии к фотографиям, к видео, на стене пользователя, в сообществах.</w:t>
            </w:r>
          </w:p>
          <w:p w:rsidR="007D2903" w:rsidRPr="00F625DA" w:rsidRDefault="007D2903" w:rsidP="00F625D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Распространять непристойное видео и фото.</w:t>
            </w:r>
          </w:p>
          <w:p w:rsidR="007D2903" w:rsidRPr="00F625DA" w:rsidRDefault="007D2903" w:rsidP="00F625D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Взлом чужого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аккаунта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редактирование его с целью очернить другого человека (например, рассылка сообщений с этого </w:t>
            </w:r>
            <w:proofErr w:type="spellStart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аккаунта</w:t>
            </w:r>
            <w:proofErr w:type="spellEnd"/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, дополнение лживой информации).</w:t>
            </w:r>
          </w:p>
          <w:p w:rsidR="007D2903" w:rsidRPr="00F625DA" w:rsidRDefault="007D2903" w:rsidP="00F625D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Намеренное создание группы, для выражения ненависти и травли определенного человека.</w:t>
            </w:r>
          </w:p>
          <w:p w:rsidR="007D2903" w:rsidRPr="00F625DA" w:rsidRDefault="007D2903" w:rsidP="00F625D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Создание фальшивого профиля для третирования другого человека.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Видео-порталы:</w:t>
            </w:r>
          </w:p>
          <w:p w:rsidR="007D2903" w:rsidRPr="00F625DA" w:rsidRDefault="007D2903" w:rsidP="00F625D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Непристойное, компрометирующее, позорящее другого человека видео публиковать в Интернете.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Система управления обучением:</w:t>
            </w:r>
          </w:p>
          <w:p w:rsidR="007D2903" w:rsidRPr="00F625DA" w:rsidRDefault="007D2903" w:rsidP="00F625D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Писать непристойные новости</w:t>
            </w:r>
          </w:p>
          <w:p w:rsidR="007D2903" w:rsidRPr="00F625DA" w:rsidRDefault="007D2903" w:rsidP="00F6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Игровые порталы, виртуальные миры:</w:t>
            </w:r>
          </w:p>
          <w:p w:rsidR="007D2903" w:rsidRPr="00F625DA" w:rsidRDefault="007D2903" w:rsidP="00F625D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Опытные игроки заведомо выбирают себе слабых соперников и убивают их персонажей.</w:t>
            </w:r>
          </w:p>
          <w:p w:rsidR="007D2903" w:rsidRPr="00F625DA" w:rsidRDefault="007D2903" w:rsidP="00F625D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Намеренное удаление игрока из группы или игровых событий.</w:t>
            </w:r>
          </w:p>
          <w:p w:rsidR="007D2903" w:rsidRPr="00F625DA" w:rsidRDefault="007D2903" w:rsidP="00C57A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25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Полезная информация.</w:t>
            </w:r>
          </w:p>
          <w:p w:rsidR="007D2903" w:rsidRPr="00F625DA" w:rsidRDefault="005A44F1" w:rsidP="007D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 w:history="1">
              <w:proofErr w:type="gramStart"/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http://learningapps.org/display?v=pms38oqgc</w:t>
              </w:r>
            </w:hyperlink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негативный </w:t>
            </w:r>
            <w:proofErr w:type="spellStart"/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</w:t>
            </w:r>
            <w:proofErr w:type="spellEnd"/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hyperlink r:id="rId6" w:history="1"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https://docs.google.com/file/d/0B5JUeIwxuLHwbjQ4RHVUeXVBdUU/edit</w:t>
              </w:r>
            </w:hyperlink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риски и минусы негативных </w:t>
            </w:r>
            <w:proofErr w:type="spellStart"/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контентов</w:t>
            </w:r>
            <w:proofErr w:type="spellEnd"/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hyperlink r:id="rId7" w:history="1"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https://docs.google.com/file/d/0B5JUeIwxuLHwUzB3ZGpCNXNMZWc/</w:t>
              </w:r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edit</w:t>
              </w:r>
            </w:hyperlink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презентация Рекомендации родителям по минимизации риска в социальных сетях</w:t>
            </w:r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hyperlink r:id="rId8" w:anchor="slide=id.p" w:history="1"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https://docs.google.com/presentation/d/10khN_-iVNfOxK-DP5DrLaWE90kulvpmoiYBYM3xGPRg/edit#slide=id.p</w:t>
              </w:r>
            </w:hyperlink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безопасный интернет для детей.</w:t>
            </w:r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hyperlink r:id="rId9" w:history="1"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https://docs.google.com/file/d</w:t>
              </w:r>
              <w:proofErr w:type="gramEnd"/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/0B5JUeIwxuLHwb0ZaczRIUDcxN3c/edit</w:t>
              </w:r>
            </w:hyperlink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классификация </w:t>
            </w:r>
            <w:proofErr w:type="spellStart"/>
            <w:proofErr w:type="gramStart"/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t>интернет-угроз</w:t>
            </w:r>
            <w:proofErr w:type="spellEnd"/>
            <w:proofErr w:type="gramEnd"/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hyperlink r:id="rId10" w:history="1">
              <w:r w:rsidR="007D2903" w:rsidRPr="00F625DA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https://sites.google.com/site/roditelidetibezogfsnost/kontentnye-riski/negativnyj-kontent</w:t>
              </w:r>
            </w:hyperlink>
            <w:r w:rsidR="007D2903" w:rsidRPr="00F625D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родителям об информационной безопасности детей</w:t>
            </w:r>
          </w:p>
        </w:tc>
      </w:tr>
    </w:tbl>
    <w:p w:rsidR="00C57AD5" w:rsidRDefault="00C57AD5" w:rsidP="00C57AD5">
      <w:pPr>
        <w:pStyle w:val="4"/>
        <w:spacing w:before="0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                                                                                   Сайт ВИПКРО</w:t>
      </w:r>
      <w:r w:rsidRPr="00C57AD5">
        <w:t xml:space="preserve"> </w:t>
      </w:r>
      <w:r w:rsidRPr="00C57AD5">
        <w:rPr>
          <w:rFonts w:ascii="Georgia" w:hAnsi="Georgia"/>
        </w:rPr>
        <w:t>https://www.sites.google.com/site/saitkonferencii/kontakty</w:t>
      </w:r>
    </w:p>
    <w:p w:rsidR="007D2903" w:rsidRPr="007D2903" w:rsidRDefault="007D2903" w:rsidP="007D290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Сомова С.А.,</w:t>
      </w:r>
    </w:p>
    <w:p w:rsidR="007D2903" w:rsidRPr="007D2903" w:rsidRDefault="007D2903" w:rsidP="007D290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русского языка МБОУ «</w:t>
      </w:r>
      <w:proofErr w:type="spellStart"/>
      <w:r w:rsidRPr="007D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Энтузиастская</w:t>
      </w:r>
      <w:proofErr w:type="spellEnd"/>
      <w:r w:rsidRPr="007D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ООШ», </w:t>
      </w:r>
      <w:proofErr w:type="spellStart"/>
      <w:proofErr w:type="gramStart"/>
      <w:r w:rsidRPr="007D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Юрьев-Польского</w:t>
      </w:r>
      <w:proofErr w:type="spellEnd"/>
      <w:proofErr w:type="gramEnd"/>
      <w:r w:rsidRPr="007D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района, Владимирской области</w:t>
      </w:r>
    </w:p>
    <w:p w:rsidR="00466174" w:rsidRDefault="00466174"/>
    <w:sectPr w:rsidR="00466174" w:rsidSect="005A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5A8"/>
    <w:multiLevelType w:val="multilevel"/>
    <w:tmpl w:val="DF52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E28"/>
    <w:multiLevelType w:val="multilevel"/>
    <w:tmpl w:val="28C8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4DBE"/>
    <w:multiLevelType w:val="multilevel"/>
    <w:tmpl w:val="70F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31262"/>
    <w:multiLevelType w:val="multilevel"/>
    <w:tmpl w:val="C5C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678EA"/>
    <w:multiLevelType w:val="multilevel"/>
    <w:tmpl w:val="FC9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82DB1"/>
    <w:multiLevelType w:val="multilevel"/>
    <w:tmpl w:val="28D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643FE"/>
    <w:multiLevelType w:val="multilevel"/>
    <w:tmpl w:val="70C0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95926"/>
    <w:multiLevelType w:val="multilevel"/>
    <w:tmpl w:val="BBE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A7B2A"/>
    <w:multiLevelType w:val="multilevel"/>
    <w:tmpl w:val="980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D230D"/>
    <w:multiLevelType w:val="multilevel"/>
    <w:tmpl w:val="C5C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903"/>
    <w:rsid w:val="00295B86"/>
    <w:rsid w:val="00466174"/>
    <w:rsid w:val="005A44F1"/>
    <w:rsid w:val="007D2903"/>
    <w:rsid w:val="00C57AD5"/>
    <w:rsid w:val="00F6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1"/>
  </w:style>
  <w:style w:type="paragraph" w:styleId="3">
    <w:name w:val="heading 3"/>
    <w:basedOn w:val="a"/>
    <w:link w:val="30"/>
    <w:uiPriority w:val="9"/>
    <w:qFormat/>
    <w:rsid w:val="007D2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9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29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290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0khN_-iVNfOxK-DP5DrLaWE90kulvpmoiYBYM3xGPRg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ile/d/0B5JUeIwxuLHwUzB3ZGpCNXNMZWc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ile/d/0B5JUeIwxuLHwbjQ4RHVUeXVBdUU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arningapps.org/display?v=pms38oqgc" TargetMode="External"/><Relationship Id="rId10" Type="http://schemas.openxmlformats.org/officeDocument/2006/relationships/hyperlink" Target="https://sites.google.com/site/roditelidetibezogfsnost/kontentnye-riski/negativnyj-k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ile/d/0B5JUeIwxuLHwb0ZaczRIUDcxN3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2020-11-11T04:37:00Z</dcterms:created>
  <dcterms:modified xsi:type="dcterms:W3CDTF">2020-11-11T06:34:00Z</dcterms:modified>
</cp:coreProperties>
</file>